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C86FA" w14:textId="0D334B65" w:rsidR="00A24EBD" w:rsidRDefault="00343887" w:rsidP="008C12B0">
      <w:r>
        <w:br/>
      </w:r>
      <w:r w:rsidR="00133E7C">
        <w:t xml:space="preserve">Geachte </w:t>
      </w:r>
      <w:r w:rsidR="00801B58">
        <w:t>heer/mevrouw</w:t>
      </w:r>
      <w:r w:rsidR="00133E7C">
        <w:t>,</w:t>
      </w:r>
    </w:p>
    <w:p w14:paraId="2785D527" w14:textId="063A29C5" w:rsidR="00801B58" w:rsidRDefault="00801B58"/>
    <w:p w14:paraId="7BBD1D59" w14:textId="6FF28992" w:rsidR="00B15E9A" w:rsidRDefault="00801B58" w:rsidP="001E69A9">
      <w:pPr>
        <w:jc w:val="both"/>
      </w:pPr>
      <w:r>
        <w:t>De</w:t>
      </w:r>
      <w:r w:rsidR="002C2D15">
        <w:t xml:space="preserve"> centrale cliëntenraad </w:t>
      </w:r>
      <w:r>
        <w:t xml:space="preserve">wil </w:t>
      </w:r>
      <w:r w:rsidR="00B15E9A">
        <w:t xml:space="preserve">uw aandacht vragen voor </w:t>
      </w:r>
      <w:r w:rsidR="002C2D15">
        <w:t xml:space="preserve">meer eigen inbreng van de cliënt bij de uitvoering van sociaal medische beoordelingen en -begeleiding. We denken dat middels een interventie aan de kant van de klant we dit kunnen bewerkstellingen. </w:t>
      </w:r>
      <w:r w:rsidR="003A23B9">
        <w:t>In deze brief willen we u voorleggen hoe wij dit zien</w:t>
      </w:r>
      <w:r w:rsidR="009B7F27">
        <w:t>,</w:t>
      </w:r>
      <w:r w:rsidR="003A23B9">
        <w:t xml:space="preserve"> welke </w:t>
      </w:r>
      <w:r w:rsidR="009B7F27">
        <w:t xml:space="preserve">positieve </w:t>
      </w:r>
      <w:r w:rsidR="003A23B9">
        <w:t xml:space="preserve">gevolgen </w:t>
      </w:r>
      <w:r w:rsidR="009B7F27">
        <w:t xml:space="preserve">dit </w:t>
      </w:r>
      <w:r w:rsidR="003A23B9">
        <w:t xml:space="preserve">voor de klant </w:t>
      </w:r>
      <w:r w:rsidR="00B82AF5">
        <w:t>kan hebben</w:t>
      </w:r>
      <w:r w:rsidR="009B7F27">
        <w:t xml:space="preserve"> </w:t>
      </w:r>
      <w:r w:rsidR="003A23B9">
        <w:t>en hoe UWV daar ook ‘voordeel’ van kan hebben</w:t>
      </w:r>
      <w:r w:rsidR="00B82AF5">
        <w:t>.</w:t>
      </w:r>
    </w:p>
    <w:p w14:paraId="025D4CBA" w14:textId="52472F9F" w:rsidR="00037389" w:rsidRDefault="00037389" w:rsidP="001E69A9">
      <w:pPr>
        <w:jc w:val="both"/>
      </w:pPr>
    </w:p>
    <w:p w14:paraId="1FC01A76" w14:textId="742D9B13" w:rsidR="009B7F27" w:rsidRDefault="003A23B9" w:rsidP="001E69A9">
      <w:pPr>
        <w:jc w:val="both"/>
      </w:pPr>
      <w:r>
        <w:t>Een beoordeling door UWV is voor een klant van UWV een behoorlijke ingrijpende gebeurtenis. Er hangt veel van af</w:t>
      </w:r>
      <w:r w:rsidR="00B82AF5">
        <w:t>,</w:t>
      </w:r>
      <w:r>
        <w:t xml:space="preserve"> niet alleen financieel gezien maar ook </w:t>
      </w:r>
      <w:r w:rsidR="008E35C0">
        <w:t>voor het verdere werkzame leven van de klant. W</w:t>
      </w:r>
      <w:r>
        <w:t>at kan nog of wat kan niet</w:t>
      </w:r>
      <w:r w:rsidR="008E35C0">
        <w:t>?</w:t>
      </w:r>
      <w:r>
        <w:t xml:space="preserve"> Waar zitten de mogelijkheden of zijn er geen mogelijkheden meer? Een goede voorbereiding kan voor </w:t>
      </w:r>
      <w:r w:rsidR="00B82AF5">
        <w:t xml:space="preserve">de </w:t>
      </w:r>
      <w:r>
        <w:t xml:space="preserve">klant van UWV én voor UWV </w:t>
      </w:r>
      <w:r w:rsidR="00B82AF5">
        <w:t xml:space="preserve">zelf </w:t>
      </w:r>
      <w:r>
        <w:t xml:space="preserve">zeker van belang zijn en daar wil de centrale cliëntenraad </w:t>
      </w:r>
      <w:r w:rsidR="009B7F27">
        <w:t>een beleidswijzing voorstellen om klanten meer eigen inbreng te laten hebben vooraf aan de beoordelin</w:t>
      </w:r>
      <w:r w:rsidR="008E35C0">
        <w:t>g</w:t>
      </w:r>
      <w:r w:rsidR="009B7F27">
        <w:t>.</w:t>
      </w:r>
    </w:p>
    <w:p w14:paraId="1FCFB8F8" w14:textId="77777777" w:rsidR="009B7F27" w:rsidRDefault="009B7F27" w:rsidP="001E69A9">
      <w:pPr>
        <w:jc w:val="both"/>
      </w:pPr>
    </w:p>
    <w:p w14:paraId="0CE29849" w14:textId="236BC445" w:rsidR="008E35C0" w:rsidRDefault="008E35C0" w:rsidP="001E69A9">
      <w:pPr>
        <w:jc w:val="both"/>
      </w:pPr>
      <w:r>
        <w:t xml:space="preserve">Dit kan bewerkstelligt worden door een methode </w:t>
      </w:r>
      <w:r w:rsidR="009B765F">
        <w:t xml:space="preserve">te ontwikkelen </w:t>
      </w:r>
      <w:r>
        <w:t xml:space="preserve">om de klant zichzelf goed te laten voorbereiden op een beoordeling. Een </w:t>
      </w:r>
      <w:r w:rsidR="006646DF">
        <w:t xml:space="preserve">potentiële </w:t>
      </w:r>
      <w:r>
        <w:t xml:space="preserve">methode zou kunnen zijn dat de klant zichzelf goed voorbereid op een beoordeling middens een </w:t>
      </w:r>
      <w:r w:rsidR="009B7F27">
        <w:t>laagdrempelig</w:t>
      </w:r>
      <w:r w:rsidR="00B82AF5">
        <w:t>, makkelijk te begrijpen</w:t>
      </w:r>
      <w:r w:rsidR="009B7F27">
        <w:t xml:space="preserve"> </w:t>
      </w:r>
      <w:r>
        <w:t>aandachtspuntenlijst.</w:t>
      </w:r>
      <w:r w:rsidR="009B7F27">
        <w:t xml:space="preserve"> </w:t>
      </w:r>
      <w:r>
        <w:t>Een opzet voor zo’n aandachtspuntenlijst heeft de cliëntenraad gemaakt, kijkende vanuit klantperspectief, en kan u vinden in de bijlage. Door de</w:t>
      </w:r>
      <w:r w:rsidR="009B765F">
        <w:t>ze</w:t>
      </w:r>
      <w:r>
        <w:t xml:space="preserve"> methode toe passen denken we dat het voor klanten</w:t>
      </w:r>
      <w:r w:rsidR="009B7F27">
        <w:t xml:space="preserve"> duidelijker </w:t>
      </w:r>
      <w:r>
        <w:t xml:space="preserve">is </w:t>
      </w:r>
      <w:r w:rsidR="009B7F27">
        <w:t xml:space="preserve">waar  knelpunten liggen en waar </w:t>
      </w:r>
      <w:r w:rsidR="006646DF">
        <w:t xml:space="preserve">wellicht </w:t>
      </w:r>
      <w:r w:rsidR="009B7F27">
        <w:t xml:space="preserve">nog mogelijkheden zijn. De klant krijgt zelfinzicht in zijn kunnen en kan dat beter verwoorden tijdens de beoordeling. De klant staat sterker in zijn schoenen en ervaart dat hij zelf </w:t>
      </w:r>
      <w:r>
        <w:t>“</w:t>
      </w:r>
      <w:r w:rsidR="009B7F27">
        <w:t>een stem</w:t>
      </w:r>
      <w:r>
        <w:t>”</w:t>
      </w:r>
      <w:r w:rsidR="009B7F27">
        <w:t xml:space="preserve"> heeft in zijn eigen beoordeling. Dat kan de klant pro</w:t>
      </w:r>
      <w:r w:rsidR="009B765F">
        <w:t>-</w:t>
      </w:r>
      <w:r w:rsidR="009B7F27">
        <w:t>actiever maken en zorgt voor meer ‘</w:t>
      </w:r>
      <w:r w:rsidR="009B7F27" w:rsidRPr="009B765F">
        <w:rPr>
          <w:i/>
          <w:iCs/>
        </w:rPr>
        <w:t>personal control</w:t>
      </w:r>
      <w:r w:rsidR="009B765F" w:rsidRPr="009B765F">
        <w:rPr>
          <w:i/>
          <w:iCs/>
        </w:rPr>
        <w:t>*</w:t>
      </w:r>
      <w:r>
        <w:t>’</w:t>
      </w:r>
      <w:r w:rsidR="009B7F27">
        <w:t xml:space="preserve">. </w:t>
      </w:r>
    </w:p>
    <w:p w14:paraId="44EE9961" w14:textId="77777777" w:rsidR="008E35C0" w:rsidRDefault="008E35C0" w:rsidP="001E69A9">
      <w:pPr>
        <w:jc w:val="both"/>
      </w:pPr>
    </w:p>
    <w:p w14:paraId="45B5A86F" w14:textId="77173F88" w:rsidR="009B7F27" w:rsidRDefault="00B82AF5" w:rsidP="001E69A9">
      <w:pPr>
        <w:jc w:val="both"/>
      </w:pPr>
      <w:r w:rsidRPr="00B82AF5">
        <w:t xml:space="preserve">Als een klant beter voorbereid is, kan de beoordeling soepeler verlopen, voelt de klant </w:t>
      </w:r>
      <w:r>
        <w:t>dat hij zelf ook een significante “stem” heeft</w:t>
      </w:r>
      <w:r w:rsidRPr="00B82AF5">
        <w:t xml:space="preserve"> en kan de klant zich beter vinden in het resultaat van de beoordeling</w:t>
      </w:r>
      <w:r>
        <w:t xml:space="preserve"> en zal hij beter en makkelijker afspraken nakomen</w:t>
      </w:r>
      <w:r w:rsidRPr="00B82AF5">
        <w:t>. Met als gevolg, een klant die tevreden is, minder klachten heeft en minder bezwaren heeft tegen de uitkomst</w:t>
      </w:r>
      <w:r>
        <w:t xml:space="preserve">. </w:t>
      </w:r>
      <w:r w:rsidR="006646DF">
        <w:t>Verder voordeel voor UWV is dat d</w:t>
      </w:r>
      <w:r>
        <w:t xml:space="preserve">e verzekeringsarts en de arbeidsdeskundige </w:t>
      </w:r>
      <w:r w:rsidR="006646DF">
        <w:t xml:space="preserve">wellicht </w:t>
      </w:r>
      <w:r>
        <w:t xml:space="preserve">minder tijd </w:t>
      </w:r>
      <w:r w:rsidR="006646DF">
        <w:t xml:space="preserve">hoeven </w:t>
      </w:r>
      <w:r>
        <w:t>te besteden aan een ‘goed voorbereide’ klant dan aan een ‘niet voorbereide’ klant wat tijdsvoordeel kan opleveren bij het ‘beoordelen’.</w:t>
      </w:r>
      <w:r w:rsidR="006646DF">
        <w:t xml:space="preserve"> Vrijgekomen tijd die nuttig besteed kan worden aan andere beoordelingen.</w:t>
      </w:r>
    </w:p>
    <w:p w14:paraId="371872C3" w14:textId="3FF76CF2" w:rsidR="00B82AF5" w:rsidRDefault="00B82AF5" w:rsidP="001E69A9">
      <w:pPr>
        <w:jc w:val="both"/>
      </w:pPr>
    </w:p>
    <w:p w14:paraId="2AD8ECA8" w14:textId="534B8F7B" w:rsidR="008E35C0" w:rsidRDefault="008E35C0" w:rsidP="008E35C0">
      <w:pPr>
        <w:jc w:val="both"/>
      </w:pPr>
      <w:r>
        <w:t xml:space="preserve">We zijn ons overigens terdege bewust van het feit dat </w:t>
      </w:r>
      <w:r w:rsidR="006646DF">
        <w:t>een voorgestelde interventie</w:t>
      </w:r>
      <w:r>
        <w:t xml:space="preserve"> niet voor </w:t>
      </w:r>
      <w:r w:rsidRPr="006646DF">
        <w:rPr>
          <w:i/>
          <w:iCs/>
          <w:u w:val="single"/>
        </w:rPr>
        <w:t>alle</w:t>
      </w:r>
      <w:r>
        <w:t xml:space="preserve"> klanten tot de mogelijkheden behoort. </w:t>
      </w:r>
      <w:r w:rsidR="006646DF">
        <w:t xml:space="preserve">Sommige klanten zullen niet de vaardigheden en de competenties hebben om gebruik te maken van deze methode. De geschetste methode moet dan ook als </w:t>
      </w:r>
      <w:r w:rsidRPr="008E35C0">
        <w:rPr>
          <w:i/>
          <w:iCs/>
          <w:u w:val="single"/>
        </w:rPr>
        <w:t>hulpmiddel</w:t>
      </w:r>
      <w:r>
        <w:t xml:space="preserve"> gezien </w:t>
      </w:r>
      <w:r w:rsidR="006646DF">
        <w:t xml:space="preserve">en gebracht </w:t>
      </w:r>
      <w:r>
        <w:t xml:space="preserve">worden voor het goed voorbereiden van een beoordeling. </w:t>
      </w:r>
    </w:p>
    <w:p w14:paraId="121B4C0B" w14:textId="77777777" w:rsidR="00B82AF5" w:rsidRDefault="00B82AF5" w:rsidP="001E69A9">
      <w:pPr>
        <w:jc w:val="both"/>
      </w:pPr>
    </w:p>
    <w:p w14:paraId="650A9B64" w14:textId="39A571F5" w:rsidR="00B54E86" w:rsidRDefault="006F771B" w:rsidP="001E69A9">
      <w:pPr>
        <w:jc w:val="both"/>
      </w:pPr>
      <w:r>
        <w:t xml:space="preserve">Het is een speerpunt van UWV om haar dienstverlening verder te verbeteren. De cliëntenraad hoopt dat dit </w:t>
      </w:r>
      <w:r w:rsidR="00DE6B7F">
        <w:t>ongevraagd advies</w:t>
      </w:r>
      <w:r>
        <w:t xml:space="preserve"> </w:t>
      </w:r>
      <w:r w:rsidR="00B54E86">
        <w:t xml:space="preserve">hieraan bijdraagt. </w:t>
      </w:r>
    </w:p>
    <w:p w14:paraId="674BD68C" w14:textId="77777777" w:rsidR="00B54E86" w:rsidRDefault="00B54E86"/>
    <w:p w14:paraId="1B560276" w14:textId="17C7FC42" w:rsidR="00B54E86" w:rsidRDefault="00EA28A8">
      <w:r>
        <w:t xml:space="preserve">Namens </w:t>
      </w:r>
      <w:r w:rsidR="00DE6B7F">
        <w:t xml:space="preserve">de Centrale </w:t>
      </w:r>
      <w:r>
        <w:t>Cliëntenraad UWV</w:t>
      </w:r>
      <w:r w:rsidR="00B54E86">
        <w:t>,</w:t>
      </w:r>
    </w:p>
    <w:p w14:paraId="436CD260" w14:textId="61420C18" w:rsidR="00454813" w:rsidRDefault="00EA28A8" w:rsidP="003657F1">
      <w:pPr>
        <w:pBdr>
          <w:bottom w:val="single" w:sz="4" w:space="1" w:color="auto"/>
        </w:pBdr>
        <w:rPr>
          <w:sz w:val="12"/>
          <w:szCs w:val="12"/>
        </w:rPr>
      </w:pPr>
      <w:r>
        <w:br/>
      </w:r>
      <w:r w:rsidR="00424DAD">
        <w:t xml:space="preserve">Roland de Groot </w:t>
      </w:r>
      <w:r>
        <w:br/>
      </w:r>
      <w:r w:rsidR="00DE6B7F">
        <w:t>Lid</w:t>
      </w:r>
      <w:r w:rsidR="00424DAD">
        <w:t xml:space="preserve"> </w:t>
      </w:r>
      <w:r w:rsidR="00DE6B7F">
        <w:t xml:space="preserve">Centrale </w:t>
      </w:r>
      <w:r w:rsidR="00424DAD">
        <w:t xml:space="preserve">Cliëntenraad </w:t>
      </w:r>
      <w:r w:rsidR="00DE6B7F">
        <w:t>UWV</w:t>
      </w:r>
      <w:r w:rsidR="00DE6B7F">
        <w:br/>
      </w:r>
      <w:r w:rsidR="00DE6B7F">
        <w:br/>
      </w:r>
      <w:r w:rsidR="00DE6B7F" w:rsidRPr="00DE6B7F">
        <w:rPr>
          <w:sz w:val="12"/>
          <w:szCs w:val="12"/>
        </w:rPr>
        <w:t>* Personal Control is een term uit de psycholog</w:t>
      </w:r>
      <w:r w:rsidR="00DE6B7F">
        <w:rPr>
          <w:sz w:val="12"/>
          <w:szCs w:val="12"/>
        </w:rPr>
        <w:t>ie</w:t>
      </w:r>
      <w:r w:rsidR="00DE6B7F" w:rsidRPr="00DE6B7F">
        <w:rPr>
          <w:sz w:val="12"/>
          <w:szCs w:val="12"/>
        </w:rPr>
        <w:t xml:space="preserve"> wat de mate weergeeft waarin mensen zelf ervaren hoeveel invloed ze hebben op een situatie.</w:t>
      </w:r>
    </w:p>
    <w:p w14:paraId="3DD6DFDE" w14:textId="2F9DA13C" w:rsidR="00207E12" w:rsidRPr="00207E12" w:rsidRDefault="00207E12" w:rsidP="00207E12">
      <w:r w:rsidRPr="00207E12">
        <w:rPr>
          <w:b/>
          <w:bCs/>
        </w:rPr>
        <w:t>Bijlage:</w:t>
      </w:r>
      <w:r>
        <w:t xml:space="preserve"> </w:t>
      </w:r>
      <w:r>
        <w:tab/>
        <w:t>- kamerbrief Toekomst Sociaal Medisch Beoordelen minister Koolmees</w:t>
      </w:r>
      <w:r>
        <w:br/>
      </w:r>
      <w:r>
        <w:tab/>
      </w:r>
      <w:r>
        <w:tab/>
        <w:t>- aandachtspuntenlijst Klant Sociaal Medische Beoordeling</w:t>
      </w:r>
    </w:p>
    <w:sectPr w:rsidR="00207E12" w:rsidRPr="00207E12" w:rsidSect="00DE6B7F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3119" w:right="1274" w:bottom="709" w:left="1276" w:header="709" w:footer="709" w:gutter="0"/>
      <w:cols w:space="708"/>
      <w:titlePg/>
      <w:docGrid w:linePitch="245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31">
      <wne:acd wne:acdName="acd0"/>
    </wne:keymap>
    <wne:keymap wne:kcmPrimary="0432">
      <wne:acd wne:acdName="acd2"/>
    </wne:keymap>
    <wne:keymap wne:kcmPrimary="0433">
      <wne:acd wne:acdName="acd1"/>
    </wne:keymap>
  </wne:keymaps>
  <wne:toolbars>
    <wne:acdManifest>
      <wne:acdEntry wne:acdName="acd0"/>
      <wne:acdEntry wne:acdName="acd1"/>
      <wne:acdEntry wne:acdName="acd2"/>
    </wne:acdManifest>
    <wne:toolbarData r:id="rId1"/>
  </wne:toolbars>
  <wne:acds>
    <wne:acd wne:argValue="AgBIAG8AbwBmAGQAcwB0AHUAawBrAG8AcAA=" wne:acdName="acd0" wne:fciIndexBasedOn="0065"/>
    <wne:acd wne:argValue="AgBQAGEAcgBhAGcAcgBhAGEAZgBrAG8AcAA=" wne:acdName="acd1" wne:fciIndexBasedOn="0065"/>
    <wne:acd wne:argValue="AgBSAHUAYgByAGkAZQBrAHMAawBvAHAA" wne:acdName="acd2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D4F99" w14:textId="77777777" w:rsidR="003D4DD6" w:rsidRDefault="003D4DD6" w:rsidP="00BC7319">
      <w:pPr>
        <w:spacing w:line="240" w:lineRule="auto"/>
      </w:pPr>
      <w:r>
        <w:separator/>
      </w:r>
    </w:p>
  </w:endnote>
  <w:endnote w:type="continuationSeparator" w:id="0">
    <w:p w14:paraId="10F635FF" w14:textId="77777777" w:rsidR="003D4DD6" w:rsidRDefault="003D4DD6" w:rsidP="00BC73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72EE5" w14:textId="77777777" w:rsidR="00D416BA" w:rsidRDefault="00D416BA" w:rsidP="009922CF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554EEB38" w14:textId="77777777" w:rsidR="00D416BA" w:rsidRDefault="00D416BA" w:rsidP="009922CF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94528" w14:textId="77777777" w:rsidR="00D416BA" w:rsidRDefault="00D416BA" w:rsidP="009922CF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6B0D92">
      <w:rPr>
        <w:rStyle w:val="Paginanummer"/>
        <w:noProof/>
      </w:rPr>
      <w:t>2</w:t>
    </w:r>
    <w:r>
      <w:rPr>
        <w:rStyle w:val="Paginanummer"/>
      </w:rPr>
      <w:fldChar w:fldCharType="end"/>
    </w:r>
  </w:p>
  <w:p w14:paraId="28EEE63A" w14:textId="77777777" w:rsidR="00D416BA" w:rsidRDefault="00D416BA" w:rsidP="009922CF">
    <w:pPr>
      <w:pStyle w:val="Voetteks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BE9A1" w14:textId="7E5F936A" w:rsidR="0026427F" w:rsidRPr="0026427F" w:rsidRDefault="0026427F" w:rsidP="0026427F">
    <w:pPr>
      <w:pStyle w:val="Voettekst"/>
      <w:jc w:val="center"/>
      <w:rPr>
        <w:color w:val="808080" w:themeColor="background1" w:themeShade="80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F0320D" w14:textId="77777777" w:rsidR="003D4DD6" w:rsidRDefault="003D4DD6" w:rsidP="00BC7319">
      <w:pPr>
        <w:spacing w:line="240" w:lineRule="auto"/>
      </w:pPr>
      <w:r>
        <w:separator/>
      </w:r>
    </w:p>
  </w:footnote>
  <w:footnote w:type="continuationSeparator" w:id="0">
    <w:p w14:paraId="63D08090" w14:textId="77777777" w:rsidR="003D4DD6" w:rsidRDefault="003D4DD6" w:rsidP="00BC731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A51EF" w14:textId="4015C166" w:rsidR="00D416BA" w:rsidRDefault="00D416BA">
    <w:pPr>
      <w:pStyle w:val="Koptekst"/>
    </w:pPr>
  </w:p>
  <w:p w14:paraId="66D5FEEF" w14:textId="77777777" w:rsidR="00D416BA" w:rsidRDefault="00D416BA">
    <w:pPr>
      <w:pStyle w:val="Koptekst"/>
    </w:pPr>
    <w:r>
      <w:rPr>
        <w:noProof/>
      </w:rPr>
      <w:drawing>
        <wp:anchor distT="0" distB="0" distL="114300" distR="114300" simplePos="0" relativeHeight="251660800" behindDoc="1" locked="1" layoutInCell="1" allowOverlap="1" wp14:anchorId="2D634C12" wp14:editId="556A2066">
          <wp:simplePos x="0" y="0"/>
          <wp:positionH relativeFrom="page">
            <wp:posOffset>328930</wp:posOffset>
          </wp:positionH>
          <wp:positionV relativeFrom="page">
            <wp:posOffset>211455</wp:posOffset>
          </wp:positionV>
          <wp:extent cx="1104900" cy="1056640"/>
          <wp:effectExtent l="19050" t="0" r="0" b="0"/>
          <wp:wrapNone/>
          <wp:docPr id="11" name="Afbeelding 11" descr="logo p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8" descr="logo p1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60000"/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10566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88C0E" w14:textId="77777777" w:rsidR="00D416BA" w:rsidRDefault="00D416BA">
    <w:pPr>
      <w:pStyle w:val="Koptekst"/>
    </w:pPr>
    <w:r>
      <w:rPr>
        <w:noProof/>
      </w:rPr>
      <w:drawing>
        <wp:anchor distT="0" distB="0" distL="114300" distR="114300" simplePos="0" relativeHeight="251659776" behindDoc="1" locked="1" layoutInCell="1" allowOverlap="1" wp14:anchorId="6369C0AE" wp14:editId="22E4DB4F">
          <wp:simplePos x="0" y="0"/>
          <wp:positionH relativeFrom="page">
            <wp:posOffset>346710</wp:posOffset>
          </wp:positionH>
          <wp:positionV relativeFrom="page">
            <wp:posOffset>167005</wp:posOffset>
          </wp:positionV>
          <wp:extent cx="1104900" cy="1056640"/>
          <wp:effectExtent l="0" t="0" r="0" b="0"/>
          <wp:wrapNone/>
          <wp:docPr id="12" name="Afbeelding 12" descr="logo p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7" descr="logo p1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60000"/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10566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478C5">
      <w:rPr>
        <w:noProof/>
      </w:rPr>
      <mc:AlternateContent>
        <mc:Choice Requires="wps">
          <w:drawing>
            <wp:anchor distT="0" distB="0" distL="114300" distR="114300" simplePos="0" relativeHeight="251657728" behindDoc="0" locked="1" layoutInCell="0" allowOverlap="1" wp14:anchorId="257DFFF7" wp14:editId="6DD17F38">
              <wp:simplePos x="0" y="0"/>
              <wp:positionH relativeFrom="page">
                <wp:posOffset>5220970</wp:posOffset>
              </wp:positionH>
              <wp:positionV relativeFrom="page">
                <wp:posOffset>356235</wp:posOffset>
              </wp:positionV>
              <wp:extent cx="1440180" cy="179705"/>
              <wp:effectExtent l="1270" t="3810" r="0" b="0"/>
              <wp:wrapNone/>
              <wp:docPr id="4" name="BesprekingsverslagEerstePagina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180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126B69" w14:textId="77777777" w:rsidR="00D416BA" w:rsidRDefault="00D416BA">
                          <w:pPr>
                            <w:pStyle w:val="Rubricering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7DFFF7" id="_x0000_t202" coordsize="21600,21600" o:spt="202" path="m,l,21600r21600,l21600,xe">
              <v:stroke joinstyle="miter"/>
              <v:path gradientshapeok="t" o:connecttype="rect"/>
            </v:shapetype>
            <v:shape id="BesprekingsverslagEerstePagina" o:spid="_x0000_s1026" type="#_x0000_t202" style="position:absolute;margin-left:411.1pt;margin-top:28.05pt;width:113.4pt;height:14.1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" o:allowincell="f" filled="f" stroked="f">
              <v:textbox inset="0,0,0,0">
                <w:txbxContent>
                  <w:p w14:paraId="22126B69" w14:textId="77777777" w:rsidR="00D416BA" w:rsidRDefault="00D416BA">
                    <w:pPr>
                      <w:pStyle w:val="Rubricering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D478C5">
      <w:rPr>
        <w:noProof/>
      </w:rPr>
      <mc:AlternateContent>
        <mc:Choice Requires="wps">
          <w:drawing>
            <wp:anchor distT="0" distB="0" distL="114300" distR="114300" simplePos="0" relativeHeight="251656704" behindDoc="0" locked="1" layoutInCell="1" allowOverlap="1" wp14:anchorId="190A750B" wp14:editId="3B5B8AE1">
              <wp:simplePos x="0" y="0"/>
              <wp:positionH relativeFrom="page">
                <wp:posOffset>815340</wp:posOffset>
              </wp:positionH>
              <wp:positionV relativeFrom="page">
                <wp:posOffset>1150620</wp:posOffset>
              </wp:positionV>
              <wp:extent cx="3665220" cy="952500"/>
              <wp:effectExtent l="0" t="0" r="11430" b="0"/>
              <wp:wrapNone/>
              <wp:docPr id="3" name="DiversenLinksEerstePagina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65220" cy="952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33E6BD" w14:textId="77777777" w:rsidR="00D416BA" w:rsidRDefault="00D416BA">
                          <w:pPr>
                            <w:pStyle w:val="ReferentieKopje"/>
                          </w:pPr>
                          <w:r>
                            <w:t>Aan</w:t>
                          </w:r>
                        </w:p>
                        <w:p w14:paraId="05DC8D80" w14:textId="5FD768D5" w:rsidR="00A31D7B" w:rsidRDefault="002C2D15" w:rsidP="00A31D7B">
                          <w:pPr>
                            <w:pStyle w:val="ReferentieKopje"/>
                            <w:spacing w:before="40"/>
                            <w:rPr>
                              <w:b w:val="0"/>
                              <w:sz w:val="16"/>
                            </w:rPr>
                          </w:pPr>
                          <w:r>
                            <w:rPr>
                              <w:b w:val="0"/>
                              <w:sz w:val="16"/>
                            </w:rPr>
                            <w:t>Directie SMZ, directie K&amp;S</w:t>
                          </w:r>
                        </w:p>
                        <w:p w14:paraId="32C51D26" w14:textId="5315C968" w:rsidR="00D416BA" w:rsidRDefault="00D416BA" w:rsidP="00A31D7B">
                          <w:pPr>
                            <w:pStyle w:val="ReferentieKopje"/>
                            <w:spacing w:before="40"/>
                          </w:pPr>
                          <w:r>
                            <w:t>Onderwerp</w:t>
                          </w:r>
                        </w:p>
                        <w:p w14:paraId="4EFC128C" w14:textId="20626804" w:rsidR="00133E7C" w:rsidRPr="00133E7C" w:rsidRDefault="002C2D15" w:rsidP="00133E7C">
                          <w:pPr>
                            <w:pStyle w:val="ReferentieStandaard"/>
                          </w:pPr>
                          <w:r>
                            <w:t xml:space="preserve">Ongevraagd advies: </w:t>
                          </w:r>
                          <w:r w:rsidR="003A23B9">
                            <w:t>eigen inbreng klant</w:t>
                          </w:r>
                          <w:r>
                            <w:t xml:space="preserve"> sociaal medische beoordeling </w:t>
                          </w:r>
                        </w:p>
                        <w:p w14:paraId="3760533C" w14:textId="77777777" w:rsidR="00D416BA" w:rsidRDefault="00D416BA">
                          <w:pPr>
                            <w:pStyle w:val="ReferentieKopje"/>
                            <w:spacing w:before="1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90A750B" id="DiversenLinksEerstePagina" o:spid="_x0000_s1027" type="#_x0000_t202" style="position:absolute;margin-left:64.2pt;margin-top:90.6pt;width:288.6pt;height:7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" filled="f" stroked="f">
              <v:textbox inset="0,0,0,0">
                <w:txbxContent>
                  <w:p w14:paraId="5D33E6BD" w14:textId="77777777" w:rsidR="00D416BA" w:rsidRDefault="00D416BA">
                    <w:pPr>
                      <w:pStyle w:val="ReferentieKopje"/>
                    </w:pPr>
                    <w:r>
                      <w:t>Aan</w:t>
                    </w:r>
                  </w:p>
                  <w:p w14:paraId="05DC8D80" w14:textId="5FD768D5" w:rsidR="00A31D7B" w:rsidRDefault="002C2D15" w:rsidP="00A31D7B">
                    <w:pPr>
                      <w:pStyle w:val="ReferentieKopje"/>
                      <w:spacing w:before="40"/>
                      <w:rPr>
                        <w:b w:val="0"/>
                        <w:sz w:val="16"/>
                      </w:rPr>
                    </w:pPr>
                    <w:r>
                      <w:rPr>
                        <w:b w:val="0"/>
                        <w:sz w:val="16"/>
                      </w:rPr>
                      <w:t>Directie SMZ, directie K&amp;S</w:t>
                    </w:r>
                  </w:p>
                  <w:p w14:paraId="32C51D26" w14:textId="5315C968" w:rsidR="00D416BA" w:rsidRDefault="00D416BA" w:rsidP="00A31D7B">
                    <w:pPr>
                      <w:pStyle w:val="ReferentieKopje"/>
                      <w:spacing w:before="40"/>
                    </w:pPr>
                    <w:r>
                      <w:t>Onderwerp</w:t>
                    </w:r>
                  </w:p>
                  <w:p w14:paraId="4EFC128C" w14:textId="20626804" w:rsidR="00133E7C" w:rsidRPr="00133E7C" w:rsidRDefault="002C2D15" w:rsidP="00133E7C">
                    <w:pPr>
                      <w:pStyle w:val="ReferentieStandaard"/>
                    </w:pPr>
                    <w:r>
                      <w:t xml:space="preserve">Ongevraagd advies: </w:t>
                    </w:r>
                    <w:r w:rsidR="003A23B9">
                      <w:t>eigen inbreng klant</w:t>
                    </w:r>
                    <w:r>
                      <w:t xml:space="preserve"> sociaal medische beoordeling </w:t>
                    </w:r>
                  </w:p>
                  <w:p w14:paraId="3760533C" w14:textId="77777777" w:rsidR="00D416BA" w:rsidRDefault="00D416BA">
                    <w:pPr>
                      <w:pStyle w:val="ReferentieKopje"/>
                      <w:spacing w:before="120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D478C5">
      <w:rPr>
        <w:noProof/>
      </w:rPr>
      <mc:AlternateContent>
        <mc:Choice Requires="wps">
          <w:drawing>
            <wp:anchor distT="0" distB="0" distL="114300" distR="114300" simplePos="0" relativeHeight="251655680" behindDoc="0" locked="1" layoutInCell="1" allowOverlap="1" wp14:anchorId="3CAF2ACD" wp14:editId="403C1669">
              <wp:simplePos x="0" y="0"/>
              <wp:positionH relativeFrom="page">
                <wp:posOffset>5242560</wp:posOffset>
              </wp:positionH>
              <wp:positionV relativeFrom="page">
                <wp:posOffset>693420</wp:posOffset>
              </wp:positionV>
              <wp:extent cx="2016125" cy="1642110"/>
              <wp:effectExtent l="0" t="0" r="3175" b="15240"/>
              <wp:wrapNone/>
              <wp:docPr id="2" name="DiversenRechtsEerstePagina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16125" cy="1642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E0C525" w14:textId="77777777" w:rsidR="00D416BA" w:rsidRDefault="00D416BA">
                          <w:pPr>
                            <w:pStyle w:val="ReferentieKopje"/>
                          </w:pPr>
                          <w:r>
                            <w:t>Datum</w:t>
                          </w:r>
                        </w:p>
                        <w:p w14:paraId="2DF7FE13" w14:textId="6FD74FE4" w:rsidR="008C12B0" w:rsidRPr="002A119D" w:rsidRDefault="002C2D15">
                          <w:pPr>
                            <w:pStyle w:val="ReferentieKopje"/>
                            <w:spacing w:before="40"/>
                            <w:rPr>
                              <w:b w:val="0"/>
                              <w:sz w:val="16"/>
                              <w:szCs w:val="16"/>
                            </w:rPr>
                          </w:pPr>
                          <w:r>
                            <w:rPr>
                              <w:b w:val="0"/>
                              <w:sz w:val="16"/>
                              <w:szCs w:val="16"/>
                            </w:rPr>
                            <w:t>26</w:t>
                          </w:r>
                          <w:r w:rsidR="00133E7C" w:rsidRPr="002A119D">
                            <w:rPr>
                              <w:b w:val="0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b w:val="0"/>
                              <w:sz w:val="16"/>
                              <w:szCs w:val="16"/>
                            </w:rPr>
                            <w:t>mei</w:t>
                          </w:r>
                          <w:r w:rsidR="00A31D7B">
                            <w:rPr>
                              <w:b w:val="0"/>
                              <w:sz w:val="16"/>
                              <w:szCs w:val="16"/>
                            </w:rPr>
                            <w:t xml:space="preserve"> </w:t>
                          </w:r>
                          <w:r w:rsidR="00133E7C" w:rsidRPr="002A119D">
                            <w:rPr>
                              <w:b w:val="0"/>
                              <w:sz w:val="16"/>
                              <w:szCs w:val="16"/>
                            </w:rPr>
                            <w:t>20</w:t>
                          </w:r>
                          <w:r w:rsidR="008F5E86">
                            <w:rPr>
                              <w:b w:val="0"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 w:val="0"/>
                              <w:sz w:val="16"/>
                              <w:szCs w:val="16"/>
                            </w:rPr>
                            <w:t>1</w:t>
                          </w:r>
                        </w:p>
                        <w:p w14:paraId="1DDAEC61" w14:textId="77777777" w:rsidR="00D416BA" w:rsidRDefault="00133E7C" w:rsidP="00133E7C">
                          <w:pPr>
                            <w:pStyle w:val="ReferentieKopje"/>
                            <w:spacing w:before="40"/>
                          </w:pPr>
                          <w:r>
                            <w:t>Contactadres</w:t>
                          </w:r>
                        </w:p>
                        <w:p w14:paraId="72AB1808" w14:textId="70A53393" w:rsidR="00133E7C" w:rsidRPr="00133E7C" w:rsidRDefault="00133E7C" w:rsidP="00133E7C">
                          <w:pPr>
                            <w:pStyle w:val="ReferentieStandaard"/>
                          </w:pPr>
                          <w:r>
                            <w:t xml:space="preserve">Secretaris </w:t>
                          </w:r>
                          <w:r w:rsidR="002C2D15">
                            <w:t>CC</w:t>
                          </w:r>
                        </w:p>
                        <w:p w14:paraId="1B4303EF" w14:textId="1F8EE5B7" w:rsidR="00D416BA" w:rsidRDefault="00D416BA" w:rsidP="00AB63A5">
                          <w:pPr>
                            <w:pStyle w:val="ReferentieKopje"/>
                            <w:spacing w:before="40"/>
                            <w:rPr>
                              <w:b w:val="0"/>
                              <w:bCs/>
                              <w:sz w:val="16"/>
                              <w:szCs w:val="16"/>
                            </w:rPr>
                          </w:pPr>
                          <w:r>
                            <w:t>Kopie aan</w:t>
                          </w:r>
                          <w:r w:rsidR="002636E6">
                            <w:br/>
                          </w:r>
                          <w:r w:rsidR="00B82AF5">
                            <w:rPr>
                              <w:b w:val="0"/>
                              <w:bCs/>
                              <w:sz w:val="16"/>
                              <w:szCs w:val="16"/>
                            </w:rPr>
                            <w:t>- mevr. van Berkel</w:t>
                          </w:r>
                        </w:p>
                        <w:p w14:paraId="456ECBC9" w14:textId="5C46C3CD" w:rsidR="006646DF" w:rsidRDefault="006646DF" w:rsidP="006646DF">
                          <w:pPr>
                            <w:pStyle w:val="ReferentieStandaard"/>
                          </w:pPr>
                          <w:r>
                            <w:t xml:space="preserve">- vaste </w:t>
                          </w:r>
                          <w:proofErr w:type="spellStart"/>
                          <w:r>
                            <w:t>kamercommissie</w:t>
                          </w:r>
                          <w:proofErr w:type="spellEnd"/>
                          <w:r>
                            <w:t xml:space="preserve"> SZW</w:t>
                          </w:r>
                        </w:p>
                        <w:p w14:paraId="21D286C3" w14:textId="01A10780" w:rsidR="006646DF" w:rsidRDefault="006646DF" w:rsidP="006646DF">
                          <w:pPr>
                            <w:pStyle w:val="ReferentieStandaard"/>
                          </w:pPr>
                          <w:r>
                            <w:t>- Rob Kok, voorzitter NVVG</w:t>
                          </w:r>
                        </w:p>
                        <w:p w14:paraId="19A96290" w14:textId="72947B3A" w:rsidR="006646DF" w:rsidRPr="006646DF" w:rsidRDefault="006646DF" w:rsidP="006646DF">
                          <w:pPr>
                            <w:pStyle w:val="ReferentieStandaard"/>
                          </w:pPr>
                          <w:r>
                            <w:t>- alle dc’s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CAF2ACD" id="DiversenRechtsEerstePagina" o:spid="_x0000_s1028" type="#_x0000_t202" style="position:absolute;margin-left:412.8pt;margin-top:54.6pt;width:158.75pt;height:129.3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" filled="f" stroked="f">
              <v:textbox inset="0,0,0,0">
                <w:txbxContent>
                  <w:p w14:paraId="34E0C525" w14:textId="77777777" w:rsidR="00D416BA" w:rsidRDefault="00D416BA">
                    <w:pPr>
                      <w:pStyle w:val="ReferentieKopje"/>
                    </w:pPr>
                    <w:r>
                      <w:t>Datum</w:t>
                    </w:r>
                  </w:p>
                  <w:p w14:paraId="2DF7FE13" w14:textId="6FD74FE4" w:rsidR="008C12B0" w:rsidRPr="002A119D" w:rsidRDefault="002C2D15">
                    <w:pPr>
                      <w:pStyle w:val="ReferentieKopje"/>
                      <w:spacing w:before="40"/>
                      <w:rPr>
                        <w:b w:val="0"/>
                        <w:sz w:val="16"/>
                        <w:szCs w:val="16"/>
                      </w:rPr>
                    </w:pPr>
                    <w:r>
                      <w:rPr>
                        <w:b w:val="0"/>
                        <w:sz w:val="16"/>
                        <w:szCs w:val="16"/>
                      </w:rPr>
                      <w:t>26</w:t>
                    </w:r>
                    <w:r w:rsidR="00133E7C" w:rsidRPr="002A119D">
                      <w:rPr>
                        <w:b w:val="0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b w:val="0"/>
                        <w:sz w:val="16"/>
                        <w:szCs w:val="16"/>
                      </w:rPr>
                      <w:t>mei</w:t>
                    </w:r>
                    <w:r w:rsidR="00A31D7B">
                      <w:rPr>
                        <w:b w:val="0"/>
                        <w:sz w:val="16"/>
                        <w:szCs w:val="16"/>
                      </w:rPr>
                      <w:t xml:space="preserve"> </w:t>
                    </w:r>
                    <w:r w:rsidR="00133E7C" w:rsidRPr="002A119D">
                      <w:rPr>
                        <w:b w:val="0"/>
                        <w:sz w:val="16"/>
                        <w:szCs w:val="16"/>
                      </w:rPr>
                      <w:t>20</w:t>
                    </w:r>
                    <w:r w:rsidR="008F5E86">
                      <w:rPr>
                        <w:b w:val="0"/>
                        <w:sz w:val="16"/>
                        <w:szCs w:val="16"/>
                      </w:rPr>
                      <w:t>2</w:t>
                    </w:r>
                    <w:r>
                      <w:rPr>
                        <w:b w:val="0"/>
                        <w:sz w:val="16"/>
                        <w:szCs w:val="16"/>
                      </w:rPr>
                      <w:t>1</w:t>
                    </w:r>
                  </w:p>
                  <w:p w14:paraId="1DDAEC61" w14:textId="77777777" w:rsidR="00D416BA" w:rsidRDefault="00133E7C" w:rsidP="00133E7C">
                    <w:pPr>
                      <w:pStyle w:val="ReferentieKopje"/>
                      <w:spacing w:before="40"/>
                    </w:pPr>
                    <w:r>
                      <w:t>Contactadres</w:t>
                    </w:r>
                  </w:p>
                  <w:p w14:paraId="72AB1808" w14:textId="70A53393" w:rsidR="00133E7C" w:rsidRPr="00133E7C" w:rsidRDefault="00133E7C" w:rsidP="00133E7C">
                    <w:pPr>
                      <w:pStyle w:val="ReferentieStandaard"/>
                    </w:pPr>
                    <w:r>
                      <w:t xml:space="preserve">Secretaris </w:t>
                    </w:r>
                    <w:r w:rsidR="002C2D15">
                      <w:t>CC</w:t>
                    </w:r>
                  </w:p>
                  <w:p w14:paraId="1B4303EF" w14:textId="1F8EE5B7" w:rsidR="00D416BA" w:rsidRDefault="00D416BA" w:rsidP="00AB63A5">
                    <w:pPr>
                      <w:pStyle w:val="ReferentieKopje"/>
                      <w:spacing w:before="40"/>
                      <w:rPr>
                        <w:b w:val="0"/>
                        <w:bCs/>
                        <w:sz w:val="16"/>
                        <w:szCs w:val="16"/>
                      </w:rPr>
                    </w:pPr>
                    <w:r>
                      <w:t>Kopie aan</w:t>
                    </w:r>
                    <w:r w:rsidR="002636E6">
                      <w:br/>
                    </w:r>
                    <w:r w:rsidR="00B82AF5">
                      <w:rPr>
                        <w:b w:val="0"/>
                        <w:bCs/>
                        <w:sz w:val="16"/>
                        <w:szCs w:val="16"/>
                      </w:rPr>
                      <w:t>- mevr. van Berkel</w:t>
                    </w:r>
                  </w:p>
                  <w:p w14:paraId="456ECBC9" w14:textId="5C46C3CD" w:rsidR="006646DF" w:rsidRDefault="006646DF" w:rsidP="006646DF">
                    <w:pPr>
                      <w:pStyle w:val="ReferentieStandaard"/>
                    </w:pPr>
                    <w:r>
                      <w:t xml:space="preserve">- vaste </w:t>
                    </w:r>
                    <w:proofErr w:type="spellStart"/>
                    <w:r>
                      <w:t>kamercommissie</w:t>
                    </w:r>
                    <w:proofErr w:type="spellEnd"/>
                    <w:r>
                      <w:t xml:space="preserve"> SZW</w:t>
                    </w:r>
                  </w:p>
                  <w:p w14:paraId="21D286C3" w14:textId="01A10780" w:rsidR="006646DF" w:rsidRDefault="006646DF" w:rsidP="006646DF">
                    <w:pPr>
                      <w:pStyle w:val="ReferentieStandaard"/>
                    </w:pPr>
                    <w:r>
                      <w:t>- Rob Kok, voorzitter NVVG</w:t>
                    </w:r>
                  </w:p>
                  <w:p w14:paraId="19A96290" w14:textId="72947B3A" w:rsidR="006646DF" w:rsidRPr="006646DF" w:rsidRDefault="006646DF" w:rsidP="006646DF">
                    <w:pPr>
                      <w:pStyle w:val="ReferentieStandaard"/>
                    </w:pPr>
                    <w:r>
                      <w:t>- alle dc’s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D478C5">
      <w:rPr>
        <w:noProof/>
      </w:rPr>
      <mc:AlternateContent>
        <mc:Choice Requires="wps">
          <w:drawing>
            <wp:anchor distT="0" distB="0" distL="0" distR="0" simplePos="0" relativeHeight="251654656" behindDoc="1" locked="1" layoutInCell="0" allowOverlap="1" wp14:anchorId="40C67FDA" wp14:editId="1A23B3BA">
              <wp:simplePos x="0" y="0"/>
              <wp:positionH relativeFrom="page">
                <wp:posOffset>900430</wp:posOffset>
              </wp:positionH>
              <wp:positionV relativeFrom="page">
                <wp:posOffset>571500</wp:posOffset>
              </wp:positionV>
              <wp:extent cx="6480175" cy="1764030"/>
              <wp:effectExtent l="0" t="0" r="1270" b="0"/>
              <wp:wrapTight wrapText="largest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1" name="KoptekstEerstePagina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80175" cy="17640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A5D950" w14:textId="77777777" w:rsidR="00D416BA" w:rsidRDefault="00D416BA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0C67FDA" id="KoptekstEerstePagina" o:spid="_x0000_s1029" type="#_x0000_t202" style="position:absolute;margin-left:70.9pt;margin-top:45pt;width:510.25pt;height:138.9pt;z-index:-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" o:allowincell="f" filled="f" stroked="f">
              <v:textbox inset="0,0,0,0">
                <w:txbxContent>
                  <w:p w14:paraId="4EA5D950" w14:textId="77777777" w:rsidR="00D416BA" w:rsidRDefault="00D416BA"/>
                </w:txbxContent>
              </v:textbox>
              <w10:wrap type="tight" side="largest" anchorx="page" anchory="page"/>
              <w10:anchorlock/>
            </v:shape>
          </w:pict>
        </mc:Fallback>
      </mc:AlternateContent>
    </w:r>
  </w:p>
  <w:p w14:paraId="0BF1DA05" w14:textId="77777777" w:rsidR="00D416BA" w:rsidRDefault="00D416BA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30B41"/>
    <w:multiLevelType w:val="hybridMultilevel"/>
    <w:tmpl w:val="7DCEAF14"/>
    <w:lvl w:ilvl="0" w:tplc="0A44120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C15199"/>
    <w:multiLevelType w:val="hybridMultilevel"/>
    <w:tmpl w:val="7C4AB00E"/>
    <w:lvl w:ilvl="0" w:tplc="B930060C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667C1F"/>
    <w:multiLevelType w:val="hybridMultilevel"/>
    <w:tmpl w:val="1B806F98"/>
    <w:lvl w:ilvl="0" w:tplc="9BE4073E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0D6098"/>
    <w:multiLevelType w:val="hybridMultilevel"/>
    <w:tmpl w:val="DF74D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AA2E78"/>
    <w:multiLevelType w:val="hybridMultilevel"/>
    <w:tmpl w:val="DE46DEF0"/>
    <w:lvl w:ilvl="0" w:tplc="948C37C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5E27E3"/>
    <w:multiLevelType w:val="multilevel"/>
    <w:tmpl w:val="EEBE7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5F0D51"/>
    <w:multiLevelType w:val="hybridMultilevel"/>
    <w:tmpl w:val="8F3C7DA8"/>
    <w:lvl w:ilvl="0" w:tplc="CD40AB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A22CA0"/>
    <w:multiLevelType w:val="hybridMultilevel"/>
    <w:tmpl w:val="CF0A6A12"/>
    <w:lvl w:ilvl="0" w:tplc="ACB0706E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0B5090F"/>
    <w:multiLevelType w:val="hybridMultilevel"/>
    <w:tmpl w:val="9BB4E1FC"/>
    <w:lvl w:ilvl="0" w:tplc="1A7EDA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8F71D6"/>
    <w:multiLevelType w:val="hybridMultilevel"/>
    <w:tmpl w:val="382A214C"/>
    <w:lvl w:ilvl="0" w:tplc="9926EC34">
      <w:start w:val="1315"/>
      <w:numFmt w:val="decimalZero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2D6144E"/>
    <w:multiLevelType w:val="hybridMultilevel"/>
    <w:tmpl w:val="4C26A28C"/>
    <w:lvl w:ilvl="0" w:tplc="9A289F8C">
      <w:start w:val="7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FA1E6A"/>
    <w:multiLevelType w:val="hybridMultilevel"/>
    <w:tmpl w:val="1D1410E8"/>
    <w:lvl w:ilvl="0" w:tplc="E52AF9CE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5E0363"/>
    <w:multiLevelType w:val="hybridMultilevel"/>
    <w:tmpl w:val="241A8160"/>
    <w:lvl w:ilvl="0" w:tplc="0E8C60DA">
      <w:start w:val="18"/>
      <w:numFmt w:val="bullet"/>
      <w:lvlText w:val="-"/>
      <w:lvlJc w:val="left"/>
      <w:pPr>
        <w:ind w:left="1776" w:hanging="360"/>
      </w:pPr>
      <w:rPr>
        <w:rFonts w:ascii="Verdana" w:eastAsia="Times New Roman" w:hAnsi="Verdana" w:cs="Times New Roman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1136F56"/>
    <w:multiLevelType w:val="hybridMultilevel"/>
    <w:tmpl w:val="856017DE"/>
    <w:lvl w:ilvl="0" w:tplc="D3B0BAA2">
      <w:start w:val="6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2AE02DF"/>
    <w:multiLevelType w:val="multilevel"/>
    <w:tmpl w:val="34DEB412"/>
    <w:lvl w:ilvl="0">
      <w:start w:val="1"/>
      <w:numFmt w:val="decimal"/>
      <w:pStyle w:val="Hoofdstukkop"/>
      <w:lvlText w:val="%1"/>
      <w:lvlJc w:val="left"/>
      <w:pPr>
        <w:tabs>
          <w:tab w:val="num" w:pos="851"/>
        </w:tabs>
        <w:ind w:left="851" w:hanging="851"/>
      </w:pPr>
    </w:lvl>
    <w:lvl w:ilvl="1">
      <w:start w:val="1"/>
      <w:numFmt w:val="decimal"/>
      <w:pStyle w:val="Rubriekskop"/>
      <w:lvlText w:val="%1.%2"/>
      <w:lvlJc w:val="left"/>
      <w:pPr>
        <w:tabs>
          <w:tab w:val="num" w:pos="851"/>
        </w:tabs>
        <w:ind w:left="851" w:hanging="851"/>
      </w:pPr>
    </w:lvl>
    <w:lvl w:ilvl="2">
      <w:start w:val="1"/>
      <w:numFmt w:val="decimal"/>
      <w:pStyle w:val="Paragraafkop"/>
      <w:lvlText w:val="%1.%2.%3"/>
      <w:lvlJc w:val="left"/>
      <w:pPr>
        <w:tabs>
          <w:tab w:val="num" w:pos="851"/>
        </w:tabs>
        <w:ind w:left="851" w:hanging="851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15" w15:restartNumberingAfterBreak="0">
    <w:nsid w:val="68BB288B"/>
    <w:multiLevelType w:val="hybridMultilevel"/>
    <w:tmpl w:val="54D6261A"/>
    <w:lvl w:ilvl="0" w:tplc="6D8E573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1D52E5"/>
    <w:multiLevelType w:val="hybridMultilevel"/>
    <w:tmpl w:val="70002FA4"/>
    <w:lvl w:ilvl="0" w:tplc="34563E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EB3224F"/>
    <w:multiLevelType w:val="hybridMultilevel"/>
    <w:tmpl w:val="EF66B6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0F530AB"/>
    <w:multiLevelType w:val="hybridMultilevel"/>
    <w:tmpl w:val="E45AD978"/>
    <w:lvl w:ilvl="0" w:tplc="7F4266C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15103F6"/>
    <w:multiLevelType w:val="hybridMultilevel"/>
    <w:tmpl w:val="600AD162"/>
    <w:lvl w:ilvl="0" w:tplc="0C48815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4"/>
  </w:num>
  <w:num w:numId="3">
    <w:abstractNumId w:val="14"/>
  </w:num>
  <w:num w:numId="4">
    <w:abstractNumId w:val="0"/>
  </w:num>
  <w:num w:numId="5">
    <w:abstractNumId w:val="4"/>
  </w:num>
  <w:num w:numId="6">
    <w:abstractNumId w:val="5"/>
  </w:num>
  <w:num w:numId="7">
    <w:abstractNumId w:val="18"/>
  </w:num>
  <w:num w:numId="8">
    <w:abstractNumId w:val="15"/>
  </w:num>
  <w:num w:numId="9">
    <w:abstractNumId w:val="19"/>
  </w:num>
  <w:num w:numId="10">
    <w:abstractNumId w:val="9"/>
  </w:num>
  <w:num w:numId="11">
    <w:abstractNumId w:val="11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2"/>
  </w:num>
  <w:num w:numId="16">
    <w:abstractNumId w:val="1"/>
  </w:num>
  <w:num w:numId="17">
    <w:abstractNumId w:val="13"/>
  </w:num>
  <w:num w:numId="18">
    <w:abstractNumId w:val="7"/>
  </w:num>
  <w:num w:numId="19">
    <w:abstractNumId w:val="8"/>
  </w:num>
  <w:num w:numId="20">
    <w:abstractNumId w:val="10"/>
  </w:num>
  <w:num w:numId="21">
    <w:abstractNumId w:val="3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081"/>
    <w:rsid w:val="00025DC5"/>
    <w:rsid w:val="00037389"/>
    <w:rsid w:val="00084690"/>
    <w:rsid w:val="000A59E7"/>
    <w:rsid w:val="000D3F3B"/>
    <w:rsid w:val="000F7147"/>
    <w:rsid w:val="00133E7C"/>
    <w:rsid w:val="001527C9"/>
    <w:rsid w:val="00154089"/>
    <w:rsid w:val="0016476B"/>
    <w:rsid w:val="00165B9D"/>
    <w:rsid w:val="0017547E"/>
    <w:rsid w:val="001E2EBD"/>
    <w:rsid w:val="001E69A9"/>
    <w:rsid w:val="00207E12"/>
    <w:rsid w:val="00213A7C"/>
    <w:rsid w:val="00225B0F"/>
    <w:rsid w:val="002433E4"/>
    <w:rsid w:val="002502C1"/>
    <w:rsid w:val="002636E6"/>
    <w:rsid w:val="0026427F"/>
    <w:rsid w:val="002668F9"/>
    <w:rsid w:val="00285BCF"/>
    <w:rsid w:val="00287212"/>
    <w:rsid w:val="00287359"/>
    <w:rsid w:val="002A119D"/>
    <w:rsid w:val="002A4A4B"/>
    <w:rsid w:val="002C2D15"/>
    <w:rsid w:val="002F10D3"/>
    <w:rsid w:val="002F17E7"/>
    <w:rsid w:val="003223D6"/>
    <w:rsid w:val="003316FD"/>
    <w:rsid w:val="00343887"/>
    <w:rsid w:val="003657F1"/>
    <w:rsid w:val="0036706D"/>
    <w:rsid w:val="003713CA"/>
    <w:rsid w:val="003810D3"/>
    <w:rsid w:val="00383BFD"/>
    <w:rsid w:val="00390225"/>
    <w:rsid w:val="003A1757"/>
    <w:rsid w:val="003A23B9"/>
    <w:rsid w:val="003D4DD6"/>
    <w:rsid w:val="00416B22"/>
    <w:rsid w:val="00423307"/>
    <w:rsid w:val="00424DAD"/>
    <w:rsid w:val="0044273E"/>
    <w:rsid w:val="00454813"/>
    <w:rsid w:val="004A0376"/>
    <w:rsid w:val="004B68EB"/>
    <w:rsid w:val="004B753A"/>
    <w:rsid w:val="004C1BA1"/>
    <w:rsid w:val="004C2BA3"/>
    <w:rsid w:val="005264A2"/>
    <w:rsid w:val="005815D6"/>
    <w:rsid w:val="005C39DF"/>
    <w:rsid w:val="005E6B4B"/>
    <w:rsid w:val="00601644"/>
    <w:rsid w:val="00626081"/>
    <w:rsid w:val="00645224"/>
    <w:rsid w:val="00663CEE"/>
    <w:rsid w:val="006646DF"/>
    <w:rsid w:val="006B0D92"/>
    <w:rsid w:val="006B1500"/>
    <w:rsid w:val="006C113A"/>
    <w:rsid w:val="006F771B"/>
    <w:rsid w:val="00711E93"/>
    <w:rsid w:val="007A516A"/>
    <w:rsid w:val="007E4E12"/>
    <w:rsid w:val="007F709C"/>
    <w:rsid w:val="00801B58"/>
    <w:rsid w:val="00812621"/>
    <w:rsid w:val="00814142"/>
    <w:rsid w:val="008175B5"/>
    <w:rsid w:val="00854AD5"/>
    <w:rsid w:val="00863EB8"/>
    <w:rsid w:val="008868BD"/>
    <w:rsid w:val="008A4A16"/>
    <w:rsid w:val="008C07EB"/>
    <w:rsid w:val="008C12B0"/>
    <w:rsid w:val="008D1A21"/>
    <w:rsid w:val="008D63DC"/>
    <w:rsid w:val="008E35C0"/>
    <w:rsid w:val="008E708A"/>
    <w:rsid w:val="008F5E86"/>
    <w:rsid w:val="00900A87"/>
    <w:rsid w:val="0090276F"/>
    <w:rsid w:val="00902F6B"/>
    <w:rsid w:val="0092023D"/>
    <w:rsid w:val="009758BF"/>
    <w:rsid w:val="00976C6C"/>
    <w:rsid w:val="009922CF"/>
    <w:rsid w:val="009932FD"/>
    <w:rsid w:val="009B765F"/>
    <w:rsid w:val="009B7F27"/>
    <w:rsid w:val="009C161B"/>
    <w:rsid w:val="00A24EBD"/>
    <w:rsid w:val="00A31D7B"/>
    <w:rsid w:val="00A43F80"/>
    <w:rsid w:val="00A47820"/>
    <w:rsid w:val="00A566FB"/>
    <w:rsid w:val="00A65BEC"/>
    <w:rsid w:val="00A67669"/>
    <w:rsid w:val="00A72B9A"/>
    <w:rsid w:val="00AB63A5"/>
    <w:rsid w:val="00AF42EC"/>
    <w:rsid w:val="00B15020"/>
    <w:rsid w:val="00B15E9A"/>
    <w:rsid w:val="00B22798"/>
    <w:rsid w:val="00B30B10"/>
    <w:rsid w:val="00B43FF0"/>
    <w:rsid w:val="00B512D4"/>
    <w:rsid w:val="00B54E86"/>
    <w:rsid w:val="00B60C45"/>
    <w:rsid w:val="00B77872"/>
    <w:rsid w:val="00B82AF5"/>
    <w:rsid w:val="00BB6A8D"/>
    <w:rsid w:val="00BC7319"/>
    <w:rsid w:val="00BF1B5C"/>
    <w:rsid w:val="00BF5E36"/>
    <w:rsid w:val="00C018FF"/>
    <w:rsid w:val="00C24175"/>
    <w:rsid w:val="00C47AC5"/>
    <w:rsid w:val="00C76C7D"/>
    <w:rsid w:val="00C87B70"/>
    <w:rsid w:val="00CA1706"/>
    <w:rsid w:val="00CB13B8"/>
    <w:rsid w:val="00CB532C"/>
    <w:rsid w:val="00CD435F"/>
    <w:rsid w:val="00CD6D9F"/>
    <w:rsid w:val="00D15F30"/>
    <w:rsid w:val="00D31FEB"/>
    <w:rsid w:val="00D416BA"/>
    <w:rsid w:val="00D478C5"/>
    <w:rsid w:val="00D55682"/>
    <w:rsid w:val="00D945B1"/>
    <w:rsid w:val="00DB3FA1"/>
    <w:rsid w:val="00DD6D1D"/>
    <w:rsid w:val="00DE6B7F"/>
    <w:rsid w:val="00DF3566"/>
    <w:rsid w:val="00E15A56"/>
    <w:rsid w:val="00E405DA"/>
    <w:rsid w:val="00E417D3"/>
    <w:rsid w:val="00E52727"/>
    <w:rsid w:val="00E54834"/>
    <w:rsid w:val="00E70C18"/>
    <w:rsid w:val="00E92526"/>
    <w:rsid w:val="00E95C5D"/>
    <w:rsid w:val="00EA28A8"/>
    <w:rsid w:val="00EA638F"/>
    <w:rsid w:val="00EF4931"/>
    <w:rsid w:val="00EF57B8"/>
    <w:rsid w:val="00F31942"/>
    <w:rsid w:val="00F35C48"/>
    <w:rsid w:val="00F360A4"/>
    <w:rsid w:val="00F8698A"/>
    <w:rsid w:val="00FD5412"/>
    <w:rsid w:val="00FE440F"/>
    <w:rsid w:val="00FF2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4474CC1"/>
  <w15:docId w15:val="{F732365A-E10E-4352-B87C-048791A1A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6706D"/>
    <w:pPr>
      <w:spacing w:line="255" w:lineRule="exact"/>
    </w:pPr>
    <w:rPr>
      <w:rFonts w:ascii="Verdana" w:hAnsi="Verdana"/>
      <w:sz w:val="18"/>
    </w:rPr>
  </w:style>
  <w:style w:type="paragraph" w:styleId="Kop1">
    <w:name w:val="heading 1"/>
    <w:basedOn w:val="Standaard"/>
    <w:next w:val="Standaard"/>
    <w:qFormat/>
    <w:rsid w:val="0036706D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Kop2">
    <w:name w:val="heading 2"/>
    <w:basedOn w:val="Standaard"/>
    <w:next w:val="Standaard"/>
    <w:qFormat/>
    <w:rsid w:val="0036706D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Kop3">
    <w:name w:val="heading 3"/>
    <w:basedOn w:val="Standaard"/>
    <w:next w:val="Standaard"/>
    <w:qFormat/>
    <w:rsid w:val="0036706D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oofdstukkop">
    <w:name w:val="Hoofdstukkop"/>
    <w:basedOn w:val="Standaard"/>
    <w:next w:val="Standaard"/>
    <w:rsid w:val="0036706D"/>
    <w:pPr>
      <w:numPr>
        <w:numId w:val="3"/>
      </w:numPr>
      <w:spacing w:before="255" w:after="255"/>
    </w:pPr>
    <w:rPr>
      <w:b/>
      <w:sz w:val="20"/>
    </w:rPr>
  </w:style>
  <w:style w:type="paragraph" w:styleId="Koptekst">
    <w:name w:val="header"/>
    <w:basedOn w:val="Standaard"/>
    <w:rsid w:val="0036706D"/>
    <w:pPr>
      <w:tabs>
        <w:tab w:val="center" w:pos="4536"/>
        <w:tab w:val="right" w:pos="9072"/>
      </w:tabs>
    </w:pPr>
  </w:style>
  <w:style w:type="paragraph" w:customStyle="1" w:styleId="Paragraafkop">
    <w:name w:val="Paragraafkop"/>
    <w:basedOn w:val="Standaard"/>
    <w:next w:val="Standaard"/>
    <w:rsid w:val="0036706D"/>
    <w:pPr>
      <w:numPr>
        <w:ilvl w:val="2"/>
        <w:numId w:val="3"/>
      </w:numPr>
      <w:spacing w:before="255"/>
    </w:pPr>
    <w:rPr>
      <w:b/>
      <w:i/>
      <w:sz w:val="16"/>
    </w:rPr>
  </w:style>
  <w:style w:type="paragraph" w:customStyle="1" w:styleId="ReferentieKopje">
    <w:name w:val="ReferentieKopje"/>
    <w:basedOn w:val="Standaard"/>
    <w:next w:val="ReferentieStandaard"/>
    <w:rsid w:val="0036706D"/>
    <w:rPr>
      <w:b/>
      <w:sz w:val="12"/>
    </w:rPr>
  </w:style>
  <w:style w:type="paragraph" w:customStyle="1" w:styleId="ReferentieStandaard">
    <w:name w:val="ReferentieStandaard"/>
    <w:basedOn w:val="Standaard"/>
    <w:rsid w:val="0036706D"/>
    <w:pPr>
      <w:spacing w:line="220" w:lineRule="exact"/>
    </w:pPr>
    <w:rPr>
      <w:sz w:val="16"/>
    </w:rPr>
  </w:style>
  <w:style w:type="paragraph" w:customStyle="1" w:styleId="Rubricering">
    <w:name w:val="Rubricering"/>
    <w:basedOn w:val="Standaard"/>
    <w:next w:val="Standaard"/>
    <w:rsid w:val="0036706D"/>
    <w:rPr>
      <w:b/>
    </w:rPr>
  </w:style>
  <w:style w:type="paragraph" w:customStyle="1" w:styleId="Rubriekskop">
    <w:name w:val="Rubriekskop"/>
    <w:basedOn w:val="Standaard"/>
    <w:next w:val="Standaard"/>
    <w:rsid w:val="0036706D"/>
    <w:pPr>
      <w:numPr>
        <w:ilvl w:val="1"/>
        <w:numId w:val="3"/>
      </w:numPr>
      <w:spacing w:before="255"/>
    </w:pPr>
    <w:rPr>
      <w:b/>
    </w:rPr>
  </w:style>
  <w:style w:type="paragraph" w:styleId="Voettekst">
    <w:name w:val="footer"/>
    <w:basedOn w:val="Standaard"/>
    <w:rsid w:val="0036706D"/>
    <w:pPr>
      <w:tabs>
        <w:tab w:val="center" w:pos="4536"/>
        <w:tab w:val="right" w:pos="9072"/>
      </w:tabs>
    </w:pPr>
  </w:style>
  <w:style w:type="character" w:styleId="Hyperlink">
    <w:name w:val="Hyperlink"/>
    <w:basedOn w:val="Standaardalinea-lettertype"/>
    <w:rsid w:val="00AB63A5"/>
    <w:rPr>
      <w:color w:val="0000FF"/>
      <w:u w:val="single"/>
    </w:rPr>
  </w:style>
  <w:style w:type="character" w:styleId="Paginanummer">
    <w:name w:val="page number"/>
    <w:basedOn w:val="Standaardalinea-lettertype"/>
    <w:rsid w:val="00C76C7D"/>
  </w:style>
  <w:style w:type="character" w:styleId="Regelnummer">
    <w:name w:val="line number"/>
    <w:basedOn w:val="Standaardalinea-lettertype"/>
    <w:rsid w:val="00CA1706"/>
  </w:style>
  <w:style w:type="paragraph" w:styleId="Normaalweb">
    <w:name w:val="Normal (Web)"/>
    <w:basedOn w:val="Standaard"/>
    <w:rsid w:val="0039022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Zwaar">
    <w:name w:val="Strong"/>
    <w:basedOn w:val="Standaardalinea-lettertype"/>
    <w:qFormat/>
    <w:rsid w:val="00390225"/>
    <w:rPr>
      <w:b/>
      <w:bCs/>
    </w:rPr>
  </w:style>
  <w:style w:type="paragraph" w:styleId="Lijstalinea">
    <w:name w:val="List Paragraph"/>
    <w:basedOn w:val="Standaard"/>
    <w:uiPriority w:val="34"/>
    <w:qFormat/>
    <w:rsid w:val="00E417D3"/>
    <w:pPr>
      <w:ind w:left="720"/>
      <w:contextualSpacing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E15A56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8F5E8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5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3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6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59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993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26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9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30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00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529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32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55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99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52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54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Afsprakenlijst</vt:lpstr>
    </vt:vector>
  </TitlesOfParts>
  <Company>(c) 2003 PinkRoccade Sociale Zekerheid</Company>
  <LinksUpToDate>false</LinksUpToDate>
  <CharactersWithSpaces>3364</CharactersWithSpaces>
  <SharedDoc>false</SharedDoc>
  <HLinks>
    <vt:vector size="18" baseType="variant">
      <vt:variant>
        <vt:i4>7340150</vt:i4>
      </vt:variant>
      <vt:variant>
        <vt:i4>6</vt:i4>
      </vt:variant>
      <vt:variant>
        <vt:i4>0</vt:i4>
      </vt:variant>
      <vt:variant>
        <vt:i4>5</vt:i4>
      </vt:variant>
      <vt:variant>
        <vt:lpwstr>http://www.elektonischepubliekedienstverleningindetoekomst.nl/</vt:lpwstr>
      </vt:variant>
      <vt:variant>
        <vt:lpwstr/>
      </vt:variant>
      <vt:variant>
        <vt:i4>1769494</vt:i4>
      </vt:variant>
      <vt:variant>
        <vt:i4>3</vt:i4>
      </vt:variant>
      <vt:variant>
        <vt:i4>0</vt:i4>
      </vt:variant>
      <vt:variant>
        <vt:i4>5</vt:i4>
      </vt:variant>
      <vt:variant>
        <vt:lpwstr>http://www.wetwerkennaarvermogen.nl/</vt:lpwstr>
      </vt:variant>
      <vt:variant>
        <vt:lpwstr/>
      </vt:variant>
      <vt:variant>
        <vt:i4>6881381</vt:i4>
      </vt:variant>
      <vt:variant>
        <vt:i4>0</vt:i4>
      </vt:variant>
      <vt:variant>
        <vt:i4>0</vt:i4>
      </vt:variant>
      <vt:variant>
        <vt:i4>5</vt:i4>
      </vt:variant>
      <vt:variant>
        <vt:lpwstr>http://www.uwv.nl/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Afsprakenlijst</dc:title>
  <dc:subject/>
  <dc:creator>h&amp;v</dc:creator>
  <cp:keywords/>
  <dc:description>UWV - versie 5.0 - december 2003</dc:description>
  <cp:lastModifiedBy>Roland de Groot</cp:lastModifiedBy>
  <cp:revision>5</cp:revision>
  <cp:lastPrinted>2020-02-04T08:08:00Z</cp:lastPrinted>
  <dcterms:created xsi:type="dcterms:W3CDTF">2021-05-26T08:21:00Z</dcterms:created>
  <dcterms:modified xsi:type="dcterms:W3CDTF">2021-05-26T09:43:00Z</dcterms:modified>
</cp:coreProperties>
</file>